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72BA" w14:textId="4CA16F02" w:rsidR="00451D4B" w:rsidRPr="00C17FCE" w:rsidRDefault="00451D4B" w:rsidP="00C17FCE">
      <w:pPr>
        <w:spacing w:after="0"/>
        <w:contextualSpacing/>
        <w:jc w:val="center"/>
        <w:rPr>
          <w:sz w:val="21"/>
          <w:szCs w:val="21"/>
        </w:rPr>
      </w:pPr>
      <w:r w:rsidRPr="00C17FCE">
        <w:rPr>
          <w:noProof/>
          <w:sz w:val="21"/>
          <w:szCs w:val="21"/>
        </w:rPr>
        <w:drawing>
          <wp:inline distT="0" distB="0" distL="0" distR="0" wp14:anchorId="387DA6B9" wp14:editId="7DC398A7">
            <wp:extent cx="4698832" cy="88846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18900" cy="892258"/>
                    </a:xfrm>
                    <a:prstGeom prst="rect">
                      <a:avLst/>
                    </a:prstGeom>
                    <a:noFill/>
                    <a:ln>
                      <a:noFill/>
                    </a:ln>
                  </pic:spPr>
                </pic:pic>
              </a:graphicData>
            </a:graphic>
          </wp:inline>
        </w:drawing>
      </w:r>
    </w:p>
    <w:p w14:paraId="682C83AE" w14:textId="77777777" w:rsidR="00D72976" w:rsidRPr="00C17FCE" w:rsidRDefault="00D72976" w:rsidP="00C17FCE">
      <w:pPr>
        <w:spacing w:after="0"/>
        <w:contextualSpacing/>
        <w:jc w:val="center"/>
        <w:rPr>
          <w:sz w:val="21"/>
          <w:szCs w:val="21"/>
        </w:rPr>
      </w:pPr>
    </w:p>
    <w:p w14:paraId="7E6C5624" w14:textId="7818ED1F" w:rsidR="00451D4B" w:rsidRDefault="00515D3A" w:rsidP="00C17FCE">
      <w:pPr>
        <w:spacing w:after="0"/>
        <w:contextualSpacing/>
        <w:jc w:val="center"/>
        <w:rPr>
          <w:b/>
          <w:sz w:val="21"/>
          <w:szCs w:val="21"/>
        </w:rPr>
      </w:pPr>
      <w:r>
        <w:rPr>
          <w:b/>
          <w:sz w:val="21"/>
          <w:szCs w:val="21"/>
        </w:rPr>
        <w:t>Estimator</w:t>
      </w:r>
    </w:p>
    <w:p w14:paraId="0F93CA3A" w14:textId="77777777" w:rsidR="00BA5233" w:rsidRPr="00C17FCE" w:rsidRDefault="00BA5233" w:rsidP="00C17FCE">
      <w:pPr>
        <w:spacing w:after="0"/>
        <w:contextualSpacing/>
        <w:jc w:val="center"/>
        <w:rPr>
          <w:b/>
          <w:sz w:val="21"/>
          <w:szCs w:val="21"/>
        </w:rPr>
      </w:pPr>
    </w:p>
    <w:p w14:paraId="36F9D66C" w14:textId="60E8B872" w:rsidR="00451D4B" w:rsidRPr="00C17FCE" w:rsidRDefault="00451D4B" w:rsidP="00C17FCE">
      <w:pPr>
        <w:spacing w:after="0" w:line="240" w:lineRule="auto"/>
        <w:contextualSpacing/>
        <w:rPr>
          <w:bCs/>
          <w:i/>
          <w:iCs/>
          <w:sz w:val="21"/>
          <w:szCs w:val="21"/>
        </w:rPr>
      </w:pPr>
      <w:r w:rsidRPr="00C17FCE">
        <w:rPr>
          <w:bCs/>
          <w:i/>
          <w:iCs/>
          <w:sz w:val="21"/>
          <w:szCs w:val="21"/>
        </w:rPr>
        <w:t xml:space="preserve">Founded in 1916, Lakehead Constructors, Inc. is a leading construction company in </w:t>
      </w:r>
      <w:r w:rsidR="00BA5233">
        <w:rPr>
          <w:bCs/>
          <w:i/>
          <w:iCs/>
          <w:sz w:val="21"/>
          <w:szCs w:val="21"/>
        </w:rPr>
        <w:t>the Twin Ports and Iron Range</w:t>
      </w:r>
      <w:r w:rsidRPr="00C17FCE">
        <w:rPr>
          <w:bCs/>
          <w:i/>
          <w:iCs/>
          <w:sz w:val="21"/>
          <w:szCs w:val="21"/>
        </w:rPr>
        <w:t xml:space="preserve">, providing high-quality construction, </w:t>
      </w:r>
      <w:r w:rsidR="001C4580">
        <w:rPr>
          <w:bCs/>
          <w:i/>
          <w:iCs/>
          <w:sz w:val="21"/>
          <w:szCs w:val="21"/>
        </w:rPr>
        <w:t>management</w:t>
      </w:r>
      <w:r w:rsidRPr="00C17FCE">
        <w:rPr>
          <w:bCs/>
          <w:i/>
          <w:iCs/>
          <w:sz w:val="21"/>
          <w:szCs w:val="21"/>
        </w:rPr>
        <w:t xml:space="preserve"> and building services to a wide variety of industries in the Upper Midwest region. With one of the most diverse portfolios in the area, Lakehead specializes in industrial construction, including institutional and commercial, mining and steel, oil and gas, power generation and railroad. Founded on a mission </w:t>
      </w:r>
      <w:r w:rsidR="00E0389A" w:rsidRPr="00C17FCE">
        <w:rPr>
          <w:bCs/>
          <w:i/>
          <w:iCs/>
          <w:sz w:val="21"/>
          <w:szCs w:val="21"/>
        </w:rPr>
        <w:t xml:space="preserve">of </w:t>
      </w:r>
      <w:r w:rsidRPr="00C17FCE">
        <w:rPr>
          <w:bCs/>
          <w:i/>
          <w:iCs/>
          <w:sz w:val="21"/>
          <w:szCs w:val="21"/>
        </w:rPr>
        <w:t xml:space="preserve">safety, quality, service and innovation, Lakehead employs a highly skilled, flexible workforce with a passion for providing the </w:t>
      </w:r>
      <w:r w:rsidR="00E0389A" w:rsidRPr="00C17FCE">
        <w:rPr>
          <w:bCs/>
          <w:i/>
          <w:iCs/>
          <w:sz w:val="21"/>
          <w:szCs w:val="21"/>
        </w:rPr>
        <w:t xml:space="preserve">highest </w:t>
      </w:r>
      <w:r w:rsidRPr="00C17FCE">
        <w:rPr>
          <w:bCs/>
          <w:i/>
          <w:iCs/>
          <w:sz w:val="21"/>
          <w:szCs w:val="21"/>
        </w:rPr>
        <w:t>quality service</w:t>
      </w:r>
      <w:r w:rsidR="00E0389A" w:rsidRPr="00C17FCE">
        <w:rPr>
          <w:bCs/>
          <w:i/>
          <w:iCs/>
          <w:sz w:val="21"/>
          <w:szCs w:val="21"/>
        </w:rPr>
        <w:t>.</w:t>
      </w:r>
    </w:p>
    <w:p w14:paraId="45BA8B1A" w14:textId="77777777" w:rsidR="002400EC" w:rsidRPr="00C17FCE" w:rsidRDefault="002400EC" w:rsidP="00C17FCE">
      <w:pPr>
        <w:spacing w:after="0" w:line="240" w:lineRule="auto"/>
        <w:contextualSpacing/>
        <w:rPr>
          <w:bCs/>
          <w:i/>
          <w:iCs/>
          <w:sz w:val="21"/>
          <w:szCs w:val="21"/>
        </w:rPr>
      </w:pPr>
    </w:p>
    <w:p w14:paraId="1B42F6F8" w14:textId="20D129EE" w:rsidR="00451D4B" w:rsidRDefault="00451D4B" w:rsidP="00C17FCE">
      <w:pPr>
        <w:spacing w:after="0" w:line="240" w:lineRule="auto"/>
        <w:contextualSpacing/>
        <w:rPr>
          <w:bCs/>
          <w:sz w:val="21"/>
          <w:szCs w:val="21"/>
        </w:rPr>
      </w:pPr>
      <w:r w:rsidRPr="00C17FCE">
        <w:rPr>
          <w:bCs/>
          <w:sz w:val="21"/>
          <w:szCs w:val="21"/>
        </w:rPr>
        <w:t>If you enjoy a fa</w:t>
      </w:r>
      <w:r w:rsidR="00351BC7" w:rsidRPr="00C17FCE">
        <w:rPr>
          <w:bCs/>
          <w:sz w:val="21"/>
          <w:szCs w:val="21"/>
        </w:rPr>
        <w:t>st</w:t>
      </w:r>
      <w:r w:rsidRPr="00C17FCE">
        <w:rPr>
          <w:bCs/>
          <w:sz w:val="21"/>
          <w:szCs w:val="21"/>
        </w:rPr>
        <w:t xml:space="preserve">-paced work environment that offers a wide variety of challenging work, and you have a passion for safety, quality, </w:t>
      </w:r>
      <w:proofErr w:type="gramStart"/>
      <w:r w:rsidRPr="00C17FCE">
        <w:rPr>
          <w:bCs/>
          <w:sz w:val="21"/>
          <w:szCs w:val="21"/>
        </w:rPr>
        <w:t>service</w:t>
      </w:r>
      <w:proofErr w:type="gramEnd"/>
      <w:r w:rsidRPr="00C17FCE">
        <w:rPr>
          <w:bCs/>
          <w:sz w:val="21"/>
          <w:szCs w:val="21"/>
        </w:rPr>
        <w:t xml:space="preserve"> and innovation, make Lakehead Constructors, Inc. your next career move. </w:t>
      </w:r>
      <w:r w:rsidR="002400EC" w:rsidRPr="00C17FCE">
        <w:rPr>
          <w:bCs/>
          <w:sz w:val="21"/>
          <w:szCs w:val="21"/>
        </w:rPr>
        <w:t>With an opportunity to be a part of a highly skilled construction team and the ability to work on a diverse portfolio of projects, Lakehead offers competitive wages and vacation, as well</w:t>
      </w:r>
      <w:r w:rsidR="00AA6E13" w:rsidRPr="00C17FCE">
        <w:rPr>
          <w:bCs/>
          <w:sz w:val="21"/>
          <w:szCs w:val="21"/>
        </w:rPr>
        <w:t xml:space="preserve"> as</w:t>
      </w:r>
      <w:r w:rsidR="002400EC" w:rsidRPr="00C17FCE">
        <w:rPr>
          <w:bCs/>
          <w:sz w:val="21"/>
          <w:szCs w:val="21"/>
        </w:rPr>
        <w:t xml:space="preserve"> a</w:t>
      </w:r>
      <w:r w:rsidR="004E592C" w:rsidRPr="00C17FCE">
        <w:rPr>
          <w:bCs/>
          <w:sz w:val="21"/>
          <w:szCs w:val="21"/>
        </w:rPr>
        <w:t xml:space="preserve">n excellent benefit package including health, dental, and </w:t>
      </w:r>
      <w:r w:rsidR="00AA6E13" w:rsidRPr="00C17FCE">
        <w:rPr>
          <w:bCs/>
          <w:sz w:val="21"/>
          <w:szCs w:val="21"/>
        </w:rPr>
        <w:t>retirement</w:t>
      </w:r>
      <w:r w:rsidR="004E592C" w:rsidRPr="00C17FCE">
        <w:rPr>
          <w:bCs/>
          <w:sz w:val="21"/>
          <w:szCs w:val="21"/>
        </w:rPr>
        <w:t xml:space="preserve">. </w:t>
      </w:r>
    </w:p>
    <w:p w14:paraId="13424171" w14:textId="6FD54571" w:rsidR="00495611" w:rsidRDefault="00495611" w:rsidP="00C17FCE">
      <w:pPr>
        <w:spacing w:after="0" w:line="240" w:lineRule="auto"/>
        <w:contextualSpacing/>
        <w:rPr>
          <w:bCs/>
          <w:sz w:val="21"/>
          <w:szCs w:val="21"/>
        </w:rPr>
      </w:pPr>
    </w:p>
    <w:p w14:paraId="63D6057F" w14:textId="20DA19E9" w:rsidR="00495611" w:rsidRPr="00C17FCE" w:rsidRDefault="0045500B" w:rsidP="00C17FCE">
      <w:pPr>
        <w:spacing w:after="0" w:line="240" w:lineRule="auto"/>
        <w:contextualSpacing/>
        <w:rPr>
          <w:bCs/>
          <w:sz w:val="21"/>
          <w:szCs w:val="21"/>
        </w:rPr>
      </w:pPr>
      <w:r>
        <w:rPr>
          <w:bCs/>
          <w:sz w:val="21"/>
          <w:szCs w:val="21"/>
        </w:rPr>
        <w:t xml:space="preserve">Lakehead Constructors, Inc. is seeking an experienced </w:t>
      </w:r>
      <w:r w:rsidR="00824E66">
        <w:rPr>
          <w:bCs/>
          <w:sz w:val="21"/>
          <w:szCs w:val="21"/>
        </w:rPr>
        <w:t>Estimator</w:t>
      </w:r>
      <w:r>
        <w:rPr>
          <w:bCs/>
          <w:sz w:val="21"/>
          <w:szCs w:val="21"/>
        </w:rPr>
        <w:t xml:space="preserve"> to join</w:t>
      </w:r>
      <w:r w:rsidR="00F95652">
        <w:rPr>
          <w:bCs/>
          <w:sz w:val="21"/>
          <w:szCs w:val="21"/>
        </w:rPr>
        <w:t xml:space="preserve"> </w:t>
      </w:r>
      <w:r w:rsidR="00A54BED">
        <w:rPr>
          <w:bCs/>
          <w:sz w:val="21"/>
          <w:szCs w:val="21"/>
        </w:rPr>
        <w:t>its</w:t>
      </w:r>
      <w:r w:rsidR="00824E66">
        <w:rPr>
          <w:bCs/>
          <w:sz w:val="21"/>
          <w:szCs w:val="21"/>
        </w:rPr>
        <w:t xml:space="preserve"> team</w:t>
      </w:r>
      <w:r w:rsidR="000249AD">
        <w:rPr>
          <w:bCs/>
          <w:sz w:val="21"/>
          <w:szCs w:val="21"/>
        </w:rPr>
        <w:t xml:space="preserve"> in Superior, WI</w:t>
      </w:r>
      <w:r w:rsidR="006A6451">
        <w:rPr>
          <w:bCs/>
          <w:sz w:val="21"/>
          <w:szCs w:val="21"/>
        </w:rPr>
        <w:t xml:space="preserve">. </w:t>
      </w:r>
      <w:r w:rsidR="000249AD">
        <w:rPr>
          <w:bCs/>
          <w:sz w:val="21"/>
          <w:szCs w:val="21"/>
        </w:rPr>
        <w:t>The Estimator</w:t>
      </w:r>
      <w:r w:rsidR="00731FD4">
        <w:rPr>
          <w:bCs/>
          <w:sz w:val="21"/>
          <w:szCs w:val="21"/>
        </w:rPr>
        <w:t xml:space="preserve"> is responsible for</w:t>
      </w:r>
      <w:r w:rsidR="00395622">
        <w:rPr>
          <w:bCs/>
          <w:sz w:val="21"/>
          <w:szCs w:val="21"/>
        </w:rPr>
        <w:t xml:space="preserve"> reviewing job proposal specifications </w:t>
      </w:r>
      <w:r w:rsidR="00B6686E">
        <w:rPr>
          <w:bCs/>
          <w:sz w:val="21"/>
          <w:szCs w:val="21"/>
        </w:rPr>
        <w:t xml:space="preserve">and drawings to determine scope of work required </w:t>
      </w:r>
      <w:r w:rsidR="00AD194C">
        <w:rPr>
          <w:bCs/>
          <w:sz w:val="21"/>
          <w:szCs w:val="21"/>
        </w:rPr>
        <w:t>for</w:t>
      </w:r>
      <w:r w:rsidR="00B6686E">
        <w:rPr>
          <w:bCs/>
          <w:sz w:val="21"/>
          <w:szCs w:val="21"/>
        </w:rPr>
        <w:t xml:space="preserve"> estimate. This position</w:t>
      </w:r>
      <w:r w:rsidR="006E04A5">
        <w:rPr>
          <w:bCs/>
          <w:sz w:val="21"/>
          <w:szCs w:val="21"/>
        </w:rPr>
        <w:t xml:space="preserve"> will assist and participate in project development activities, including scope development, programming, conceptual estimating, </w:t>
      </w:r>
      <w:r w:rsidR="005C16D7">
        <w:rPr>
          <w:bCs/>
          <w:sz w:val="21"/>
          <w:szCs w:val="21"/>
        </w:rPr>
        <w:t>budgeting,</w:t>
      </w:r>
      <w:r w:rsidR="006E04A5">
        <w:rPr>
          <w:bCs/>
          <w:sz w:val="21"/>
          <w:szCs w:val="21"/>
        </w:rPr>
        <w:t xml:space="preserve"> and preliminary scheduling. </w:t>
      </w:r>
      <w:r w:rsidR="003A39D0">
        <w:rPr>
          <w:bCs/>
          <w:sz w:val="21"/>
          <w:szCs w:val="21"/>
        </w:rPr>
        <w:t xml:space="preserve"> </w:t>
      </w:r>
    </w:p>
    <w:p w14:paraId="5CFA373C" w14:textId="5C955998" w:rsidR="00C3753F" w:rsidRDefault="00C3753F" w:rsidP="00C17FCE">
      <w:pPr>
        <w:spacing w:after="0" w:line="240" w:lineRule="auto"/>
        <w:contextualSpacing/>
        <w:rPr>
          <w:bCs/>
          <w:sz w:val="21"/>
          <w:szCs w:val="21"/>
        </w:rPr>
      </w:pPr>
    </w:p>
    <w:p w14:paraId="689B02A5" w14:textId="24ADCD0A" w:rsidR="00C3753F" w:rsidRDefault="00D9570B" w:rsidP="00C17FCE">
      <w:pPr>
        <w:spacing w:after="0" w:line="240" w:lineRule="auto"/>
        <w:contextualSpacing/>
        <w:rPr>
          <w:bCs/>
          <w:sz w:val="21"/>
          <w:szCs w:val="21"/>
        </w:rPr>
      </w:pPr>
      <w:r>
        <w:rPr>
          <w:bCs/>
          <w:sz w:val="21"/>
          <w:szCs w:val="21"/>
        </w:rPr>
        <w:t xml:space="preserve">Essential duties and responsibilities: </w:t>
      </w:r>
    </w:p>
    <w:p w14:paraId="1B60C109" w14:textId="77777777" w:rsidR="00354C15" w:rsidRPr="00354C15" w:rsidRDefault="00354C15" w:rsidP="00C17FCE">
      <w:pPr>
        <w:spacing w:after="0" w:line="240" w:lineRule="auto"/>
        <w:contextualSpacing/>
        <w:rPr>
          <w:bCs/>
          <w:sz w:val="21"/>
          <w:szCs w:val="21"/>
        </w:rPr>
      </w:pPr>
    </w:p>
    <w:p w14:paraId="5E6009AB" w14:textId="1A5AC72B" w:rsidR="002400EC" w:rsidRDefault="00F7016F" w:rsidP="00F7016F">
      <w:pPr>
        <w:pStyle w:val="ListParagraph"/>
        <w:numPr>
          <w:ilvl w:val="0"/>
          <w:numId w:val="11"/>
        </w:numPr>
        <w:spacing w:after="0" w:line="240" w:lineRule="auto"/>
        <w:rPr>
          <w:bCs/>
          <w:sz w:val="21"/>
          <w:szCs w:val="21"/>
        </w:rPr>
      </w:pPr>
      <w:r>
        <w:rPr>
          <w:bCs/>
          <w:sz w:val="21"/>
          <w:szCs w:val="21"/>
        </w:rPr>
        <w:t xml:space="preserve">Prepare portions of contract proposal estimates for one or more </w:t>
      </w:r>
      <w:r w:rsidR="00521D8B">
        <w:rPr>
          <w:bCs/>
          <w:sz w:val="21"/>
          <w:szCs w:val="21"/>
        </w:rPr>
        <w:t>disciplines, including the determination of applicable project plans and specifications</w:t>
      </w:r>
    </w:p>
    <w:p w14:paraId="27976F59" w14:textId="34025182" w:rsidR="0014339F" w:rsidRDefault="0055066B" w:rsidP="00F7016F">
      <w:pPr>
        <w:pStyle w:val="ListParagraph"/>
        <w:numPr>
          <w:ilvl w:val="0"/>
          <w:numId w:val="11"/>
        </w:numPr>
        <w:spacing w:after="0" w:line="240" w:lineRule="auto"/>
        <w:rPr>
          <w:bCs/>
          <w:sz w:val="21"/>
          <w:szCs w:val="21"/>
        </w:rPr>
      </w:pPr>
      <w:r>
        <w:rPr>
          <w:bCs/>
          <w:sz w:val="21"/>
          <w:szCs w:val="21"/>
        </w:rPr>
        <w:t>Prepare discipline estimates by calculating complete takeoff of scope of work</w:t>
      </w:r>
    </w:p>
    <w:p w14:paraId="57FDB9AD" w14:textId="7C1D31F3" w:rsidR="0055066B" w:rsidRDefault="0055066B" w:rsidP="00F7016F">
      <w:pPr>
        <w:pStyle w:val="ListParagraph"/>
        <w:numPr>
          <w:ilvl w:val="0"/>
          <w:numId w:val="11"/>
        </w:numPr>
        <w:spacing w:after="0" w:line="240" w:lineRule="auto"/>
        <w:rPr>
          <w:bCs/>
          <w:sz w:val="21"/>
          <w:szCs w:val="21"/>
        </w:rPr>
      </w:pPr>
      <w:r>
        <w:rPr>
          <w:bCs/>
          <w:sz w:val="21"/>
          <w:szCs w:val="21"/>
        </w:rPr>
        <w:t xml:space="preserve">Lead and participate in the </w:t>
      </w:r>
      <w:r w:rsidR="005C16D7">
        <w:rPr>
          <w:bCs/>
          <w:sz w:val="21"/>
          <w:szCs w:val="21"/>
        </w:rPr>
        <w:t>preparation</w:t>
      </w:r>
      <w:r>
        <w:rPr>
          <w:bCs/>
          <w:sz w:val="21"/>
          <w:szCs w:val="21"/>
        </w:rPr>
        <w:t xml:space="preserve"> of hard bid estimates, conceptual estimates, bu</w:t>
      </w:r>
      <w:r w:rsidR="005C16D7">
        <w:rPr>
          <w:bCs/>
          <w:sz w:val="21"/>
          <w:szCs w:val="21"/>
        </w:rPr>
        <w:t xml:space="preserve">dgets, design/build, and other cost determinations </w:t>
      </w:r>
    </w:p>
    <w:p w14:paraId="07123922" w14:textId="03CEEF6A" w:rsidR="005C16D7" w:rsidRDefault="005C16D7" w:rsidP="00F7016F">
      <w:pPr>
        <w:pStyle w:val="ListParagraph"/>
        <w:numPr>
          <w:ilvl w:val="0"/>
          <w:numId w:val="11"/>
        </w:numPr>
        <w:spacing w:after="0" w:line="240" w:lineRule="auto"/>
        <w:rPr>
          <w:bCs/>
          <w:sz w:val="21"/>
          <w:szCs w:val="21"/>
        </w:rPr>
      </w:pPr>
      <w:r>
        <w:rPr>
          <w:bCs/>
          <w:sz w:val="21"/>
          <w:szCs w:val="21"/>
        </w:rPr>
        <w:t>Review final estimate packages to ensure accuracy and completeness prior to final submittal of pricing or bid</w:t>
      </w:r>
    </w:p>
    <w:p w14:paraId="11F24954" w14:textId="66C03A71" w:rsidR="005C16D7" w:rsidRDefault="00127797" w:rsidP="00F7016F">
      <w:pPr>
        <w:pStyle w:val="ListParagraph"/>
        <w:numPr>
          <w:ilvl w:val="0"/>
          <w:numId w:val="11"/>
        </w:numPr>
        <w:spacing w:after="0" w:line="240" w:lineRule="auto"/>
        <w:rPr>
          <w:bCs/>
          <w:sz w:val="21"/>
          <w:szCs w:val="21"/>
        </w:rPr>
      </w:pPr>
      <w:r>
        <w:rPr>
          <w:bCs/>
          <w:sz w:val="21"/>
          <w:szCs w:val="21"/>
        </w:rPr>
        <w:t>Participate in the preparation and presentation of estimating information to clients and corporate management as required</w:t>
      </w:r>
    </w:p>
    <w:p w14:paraId="1B5588BE" w14:textId="77777777" w:rsidR="00C340B8" w:rsidRPr="00C340B8" w:rsidRDefault="00C340B8" w:rsidP="00C340B8">
      <w:pPr>
        <w:widowControl w:val="0"/>
        <w:numPr>
          <w:ilvl w:val="0"/>
          <w:numId w:val="11"/>
        </w:numPr>
        <w:autoSpaceDE w:val="0"/>
        <w:autoSpaceDN w:val="0"/>
        <w:adjustRightInd w:val="0"/>
        <w:spacing w:after="0" w:line="240" w:lineRule="auto"/>
        <w:rPr>
          <w:rFonts w:ascii="Calibri" w:hAnsi="Calibri"/>
          <w:sz w:val="21"/>
          <w:szCs w:val="21"/>
        </w:rPr>
      </w:pPr>
      <w:r w:rsidRPr="00C340B8">
        <w:rPr>
          <w:rFonts w:ascii="Calibri" w:hAnsi="Calibri"/>
          <w:sz w:val="21"/>
          <w:szCs w:val="21"/>
        </w:rPr>
        <w:t>Maintain files of working documents as back-up for estimate figures, including current (accurate) information on prices from suppliers through direct contact, sales brochures, price lists, etc.</w:t>
      </w:r>
    </w:p>
    <w:p w14:paraId="3B6BA73B" w14:textId="42FED563" w:rsidR="00C340B8" w:rsidRPr="00C340B8" w:rsidRDefault="00C340B8" w:rsidP="00C340B8">
      <w:pPr>
        <w:widowControl w:val="0"/>
        <w:numPr>
          <w:ilvl w:val="0"/>
          <w:numId w:val="11"/>
        </w:numPr>
        <w:autoSpaceDE w:val="0"/>
        <w:autoSpaceDN w:val="0"/>
        <w:adjustRightInd w:val="0"/>
        <w:spacing w:after="0" w:line="240" w:lineRule="auto"/>
        <w:rPr>
          <w:rFonts w:ascii="Calibri" w:hAnsi="Calibri"/>
          <w:sz w:val="21"/>
          <w:szCs w:val="21"/>
        </w:rPr>
      </w:pPr>
      <w:r w:rsidRPr="00C340B8">
        <w:rPr>
          <w:rFonts w:ascii="Calibri" w:hAnsi="Calibri"/>
          <w:sz w:val="21"/>
          <w:szCs w:val="21"/>
        </w:rPr>
        <w:t>Support other department personnel as required, may include preparing estimates in other disciplines</w:t>
      </w:r>
    </w:p>
    <w:p w14:paraId="2BFB63D8" w14:textId="454D1CA4" w:rsidR="00C340B8" w:rsidRPr="00C340B8" w:rsidRDefault="00C340B8" w:rsidP="00C340B8">
      <w:pPr>
        <w:widowControl w:val="0"/>
        <w:numPr>
          <w:ilvl w:val="0"/>
          <w:numId w:val="11"/>
        </w:numPr>
        <w:autoSpaceDE w:val="0"/>
        <w:autoSpaceDN w:val="0"/>
        <w:adjustRightInd w:val="0"/>
        <w:spacing w:after="0" w:line="240" w:lineRule="auto"/>
        <w:rPr>
          <w:rFonts w:ascii="Calibri" w:hAnsi="Calibri"/>
          <w:sz w:val="21"/>
          <w:szCs w:val="21"/>
        </w:rPr>
      </w:pPr>
      <w:r w:rsidRPr="00C340B8">
        <w:rPr>
          <w:rFonts w:ascii="Calibri" w:hAnsi="Calibri"/>
          <w:sz w:val="21"/>
          <w:szCs w:val="21"/>
        </w:rPr>
        <w:t>May review design options and recommend best solution based on cost, engineering quality, or availability of materials</w:t>
      </w:r>
    </w:p>
    <w:p w14:paraId="66320E0A" w14:textId="3A50AC13" w:rsidR="00C340B8" w:rsidRPr="00C340B8" w:rsidRDefault="00C340B8" w:rsidP="00C340B8">
      <w:pPr>
        <w:widowControl w:val="0"/>
        <w:numPr>
          <w:ilvl w:val="0"/>
          <w:numId w:val="11"/>
        </w:numPr>
        <w:autoSpaceDE w:val="0"/>
        <w:autoSpaceDN w:val="0"/>
        <w:adjustRightInd w:val="0"/>
        <w:spacing w:after="0" w:line="240" w:lineRule="auto"/>
        <w:rPr>
          <w:rFonts w:ascii="Calibri" w:hAnsi="Calibri"/>
          <w:sz w:val="21"/>
          <w:szCs w:val="21"/>
        </w:rPr>
      </w:pPr>
      <w:r w:rsidRPr="00C340B8">
        <w:rPr>
          <w:rFonts w:ascii="Calibri" w:hAnsi="Calibri"/>
          <w:sz w:val="21"/>
          <w:szCs w:val="21"/>
        </w:rPr>
        <w:t>Work with the management group to finalize documents for proposals</w:t>
      </w:r>
    </w:p>
    <w:p w14:paraId="295174CB" w14:textId="7C9CEC23" w:rsidR="00C340B8" w:rsidRPr="00C340B8" w:rsidRDefault="00C340B8" w:rsidP="00C340B8">
      <w:pPr>
        <w:widowControl w:val="0"/>
        <w:numPr>
          <w:ilvl w:val="0"/>
          <w:numId w:val="11"/>
        </w:numPr>
        <w:autoSpaceDE w:val="0"/>
        <w:autoSpaceDN w:val="0"/>
        <w:adjustRightInd w:val="0"/>
        <w:spacing w:after="0" w:line="240" w:lineRule="auto"/>
        <w:rPr>
          <w:rFonts w:ascii="Calibri" w:hAnsi="Calibri"/>
          <w:sz w:val="21"/>
          <w:szCs w:val="21"/>
        </w:rPr>
      </w:pPr>
      <w:r w:rsidRPr="00C340B8">
        <w:rPr>
          <w:rFonts w:ascii="Calibri" w:hAnsi="Calibri"/>
          <w:sz w:val="21"/>
          <w:szCs w:val="21"/>
        </w:rPr>
        <w:t>Post proposal duties for successful proposals includ</w:t>
      </w:r>
      <w:r w:rsidR="0006072D">
        <w:rPr>
          <w:rFonts w:ascii="Calibri" w:hAnsi="Calibri"/>
          <w:sz w:val="21"/>
          <w:szCs w:val="21"/>
        </w:rPr>
        <w:t>ing</w:t>
      </w:r>
      <w:r w:rsidRPr="00C340B8">
        <w:rPr>
          <w:rFonts w:ascii="Calibri" w:hAnsi="Calibri"/>
          <w:sz w:val="21"/>
          <w:szCs w:val="21"/>
        </w:rPr>
        <w:t xml:space="preserve"> initial development of contract with owners</w:t>
      </w:r>
      <w:r w:rsidR="0006072D">
        <w:rPr>
          <w:rFonts w:ascii="Calibri" w:hAnsi="Calibri"/>
          <w:sz w:val="21"/>
          <w:szCs w:val="21"/>
        </w:rPr>
        <w:t>;</w:t>
      </w:r>
      <w:r w:rsidRPr="00C340B8">
        <w:rPr>
          <w:rFonts w:ascii="Calibri" w:hAnsi="Calibri"/>
          <w:sz w:val="21"/>
          <w:szCs w:val="21"/>
        </w:rPr>
        <w:t xml:space="preserve"> assist in the development of budgets, selection of subcontractors and suppliers, and development of means and methods</w:t>
      </w:r>
    </w:p>
    <w:p w14:paraId="34FA5D73" w14:textId="2B1BF047" w:rsidR="00C340B8" w:rsidRPr="00C340B8" w:rsidRDefault="00C340B8" w:rsidP="00C340B8">
      <w:pPr>
        <w:widowControl w:val="0"/>
        <w:numPr>
          <w:ilvl w:val="0"/>
          <w:numId w:val="11"/>
        </w:numPr>
        <w:autoSpaceDE w:val="0"/>
        <w:autoSpaceDN w:val="0"/>
        <w:adjustRightInd w:val="0"/>
        <w:spacing w:after="0" w:line="240" w:lineRule="auto"/>
        <w:rPr>
          <w:rFonts w:ascii="Calibri" w:hAnsi="Calibri"/>
          <w:sz w:val="21"/>
          <w:szCs w:val="21"/>
        </w:rPr>
      </w:pPr>
      <w:r w:rsidRPr="00C340B8">
        <w:rPr>
          <w:rFonts w:ascii="Calibri" w:hAnsi="Calibri"/>
          <w:sz w:val="21"/>
          <w:szCs w:val="21"/>
        </w:rPr>
        <w:t>Perform additional assignments per supervisor’s direction</w:t>
      </w:r>
    </w:p>
    <w:p w14:paraId="778EEEBF" w14:textId="5A2D4E32" w:rsidR="00127797" w:rsidRPr="00F7016F" w:rsidRDefault="00127797" w:rsidP="00C340B8">
      <w:pPr>
        <w:pStyle w:val="ListParagraph"/>
        <w:spacing w:after="0" w:line="240" w:lineRule="auto"/>
        <w:rPr>
          <w:bCs/>
          <w:sz w:val="21"/>
          <w:szCs w:val="21"/>
        </w:rPr>
      </w:pPr>
    </w:p>
    <w:p w14:paraId="29660077" w14:textId="77777777" w:rsidR="00F7016F" w:rsidRPr="00F7016F" w:rsidRDefault="00F7016F" w:rsidP="00F7016F">
      <w:pPr>
        <w:spacing w:after="0" w:line="240" w:lineRule="auto"/>
        <w:rPr>
          <w:bCs/>
          <w:sz w:val="21"/>
          <w:szCs w:val="21"/>
        </w:rPr>
      </w:pPr>
    </w:p>
    <w:p w14:paraId="5EBF77BA" w14:textId="52ECC0C5" w:rsidR="002400EC" w:rsidRDefault="002400EC" w:rsidP="00C17FCE">
      <w:pPr>
        <w:spacing w:after="0" w:line="240" w:lineRule="auto"/>
        <w:contextualSpacing/>
        <w:rPr>
          <w:b/>
          <w:sz w:val="21"/>
          <w:szCs w:val="21"/>
        </w:rPr>
      </w:pPr>
      <w:r w:rsidRPr="00C17FCE">
        <w:rPr>
          <w:b/>
          <w:sz w:val="21"/>
          <w:szCs w:val="21"/>
        </w:rPr>
        <w:t>Qualifications:</w:t>
      </w:r>
    </w:p>
    <w:p w14:paraId="5FAC3A14" w14:textId="6D3CFC69" w:rsidR="000D6542" w:rsidRDefault="000D6542" w:rsidP="00C17FCE">
      <w:pPr>
        <w:spacing w:after="0" w:line="240" w:lineRule="auto"/>
        <w:contextualSpacing/>
        <w:rPr>
          <w:b/>
          <w:sz w:val="21"/>
          <w:szCs w:val="21"/>
        </w:rPr>
      </w:pPr>
    </w:p>
    <w:p w14:paraId="57AC3E9B" w14:textId="79E117CB" w:rsidR="000D6542" w:rsidRDefault="00261F25" w:rsidP="00C17FCE">
      <w:pPr>
        <w:spacing w:after="0" w:line="240" w:lineRule="auto"/>
        <w:contextualSpacing/>
        <w:rPr>
          <w:b/>
          <w:sz w:val="21"/>
          <w:szCs w:val="21"/>
        </w:rPr>
      </w:pPr>
      <w:r>
        <w:rPr>
          <w:b/>
          <w:sz w:val="21"/>
          <w:szCs w:val="21"/>
        </w:rPr>
        <w:t xml:space="preserve">Required </w:t>
      </w:r>
      <w:r w:rsidR="000D6542">
        <w:rPr>
          <w:b/>
          <w:sz w:val="21"/>
          <w:szCs w:val="21"/>
        </w:rPr>
        <w:t>Education and / or Experience</w:t>
      </w:r>
    </w:p>
    <w:p w14:paraId="1F600C8C" w14:textId="4B4494AB" w:rsidR="0018481E" w:rsidRPr="00132D89" w:rsidRDefault="00943BAD" w:rsidP="00C17FCE">
      <w:pPr>
        <w:spacing w:after="0" w:line="240" w:lineRule="auto"/>
        <w:contextualSpacing/>
        <w:rPr>
          <w:rFonts w:cstheme="minorHAnsi"/>
          <w:w w:val="110"/>
          <w:sz w:val="21"/>
          <w:szCs w:val="21"/>
        </w:rPr>
      </w:pPr>
      <w:r w:rsidRPr="00132D89">
        <w:rPr>
          <w:rFonts w:cstheme="minorHAnsi"/>
          <w:w w:val="110"/>
          <w:sz w:val="21"/>
          <w:szCs w:val="21"/>
        </w:rPr>
        <w:t xml:space="preserve">Two-year technical degree </w:t>
      </w:r>
      <w:proofErr w:type="gramStart"/>
      <w:r w:rsidRPr="00132D89">
        <w:rPr>
          <w:rFonts w:cstheme="minorHAnsi"/>
          <w:w w:val="110"/>
          <w:sz w:val="21"/>
          <w:szCs w:val="21"/>
        </w:rPr>
        <w:t>minimum;</w:t>
      </w:r>
      <w:proofErr w:type="gramEnd"/>
      <w:r w:rsidRPr="00132D89">
        <w:rPr>
          <w:rFonts w:cstheme="minorHAnsi"/>
          <w:w w:val="110"/>
          <w:sz w:val="21"/>
          <w:szCs w:val="21"/>
        </w:rPr>
        <w:t xml:space="preserve"> four-year Engineering degree preferred</w:t>
      </w:r>
    </w:p>
    <w:p w14:paraId="363B6BCE" w14:textId="21083306" w:rsidR="00943BAD" w:rsidRPr="00132D89" w:rsidRDefault="00943BAD" w:rsidP="00C17FCE">
      <w:pPr>
        <w:spacing w:after="0" w:line="240" w:lineRule="auto"/>
        <w:contextualSpacing/>
        <w:rPr>
          <w:rFonts w:cstheme="minorHAnsi"/>
          <w:w w:val="110"/>
          <w:sz w:val="21"/>
          <w:szCs w:val="21"/>
        </w:rPr>
      </w:pPr>
    </w:p>
    <w:p w14:paraId="529A2AEB" w14:textId="6004850D" w:rsidR="00943BAD" w:rsidRPr="00132D89" w:rsidRDefault="00943BAD" w:rsidP="00C17FCE">
      <w:pPr>
        <w:spacing w:after="0" w:line="240" w:lineRule="auto"/>
        <w:contextualSpacing/>
        <w:rPr>
          <w:rFonts w:cstheme="minorHAnsi"/>
          <w:w w:val="110"/>
          <w:sz w:val="21"/>
          <w:szCs w:val="21"/>
        </w:rPr>
      </w:pPr>
      <w:r w:rsidRPr="00132D89">
        <w:rPr>
          <w:rFonts w:cstheme="minorHAnsi"/>
          <w:w w:val="110"/>
          <w:sz w:val="21"/>
          <w:szCs w:val="21"/>
        </w:rPr>
        <w:t>2-5 years estimating, controls, and/or engineering experience related to similar facility construction</w:t>
      </w:r>
    </w:p>
    <w:p w14:paraId="28712F8C" w14:textId="1939CFF3" w:rsidR="00943BAD" w:rsidRPr="00132D89" w:rsidRDefault="00943BAD" w:rsidP="00C17FCE">
      <w:pPr>
        <w:spacing w:after="0" w:line="240" w:lineRule="auto"/>
        <w:contextualSpacing/>
        <w:rPr>
          <w:rFonts w:cstheme="minorHAnsi"/>
          <w:w w:val="110"/>
          <w:sz w:val="21"/>
          <w:szCs w:val="21"/>
        </w:rPr>
      </w:pPr>
    </w:p>
    <w:p w14:paraId="72693512" w14:textId="77777777" w:rsidR="00261F25" w:rsidRPr="00132D89" w:rsidRDefault="00261F25" w:rsidP="00261F25">
      <w:pPr>
        <w:spacing w:after="0" w:line="240" w:lineRule="auto"/>
        <w:contextualSpacing/>
        <w:rPr>
          <w:rFonts w:cstheme="minorHAnsi"/>
          <w:w w:val="110"/>
          <w:sz w:val="21"/>
          <w:szCs w:val="21"/>
        </w:rPr>
      </w:pPr>
      <w:r w:rsidRPr="00132D89">
        <w:rPr>
          <w:rFonts w:cstheme="minorHAnsi"/>
          <w:w w:val="110"/>
          <w:sz w:val="21"/>
          <w:szCs w:val="21"/>
        </w:rPr>
        <w:t>Any equivalent combination of education and / or experience will be considered</w:t>
      </w:r>
    </w:p>
    <w:p w14:paraId="3A71D8EA" w14:textId="3C9B6BC4" w:rsidR="00820641" w:rsidRPr="00132D89" w:rsidRDefault="00820641" w:rsidP="00C17FCE">
      <w:pPr>
        <w:spacing w:after="0" w:line="240" w:lineRule="auto"/>
        <w:contextualSpacing/>
        <w:rPr>
          <w:rFonts w:cstheme="minorHAnsi"/>
          <w:w w:val="110"/>
          <w:sz w:val="21"/>
          <w:szCs w:val="21"/>
        </w:rPr>
      </w:pPr>
    </w:p>
    <w:p w14:paraId="3182011E" w14:textId="49B1C7CB" w:rsidR="00820641" w:rsidRPr="00132D89" w:rsidRDefault="00261F25" w:rsidP="00C17FCE">
      <w:pPr>
        <w:spacing w:after="0" w:line="240" w:lineRule="auto"/>
        <w:contextualSpacing/>
        <w:rPr>
          <w:rFonts w:cstheme="minorHAnsi"/>
          <w:b/>
          <w:bCs/>
          <w:w w:val="110"/>
          <w:sz w:val="21"/>
          <w:szCs w:val="21"/>
        </w:rPr>
      </w:pPr>
      <w:r w:rsidRPr="00132D89">
        <w:rPr>
          <w:rFonts w:cstheme="minorHAnsi"/>
          <w:b/>
          <w:bCs/>
          <w:w w:val="110"/>
          <w:sz w:val="21"/>
          <w:szCs w:val="21"/>
        </w:rPr>
        <w:t>Preferred Skills / Experience:</w:t>
      </w:r>
    </w:p>
    <w:p w14:paraId="77BBE592" w14:textId="409F7E76" w:rsidR="007E572D" w:rsidRPr="00132D89" w:rsidRDefault="00261F25" w:rsidP="00261F25">
      <w:pPr>
        <w:pStyle w:val="ListParagraph"/>
        <w:numPr>
          <w:ilvl w:val="0"/>
          <w:numId w:val="15"/>
        </w:numPr>
        <w:spacing w:after="0" w:line="240" w:lineRule="auto"/>
        <w:rPr>
          <w:rFonts w:cstheme="minorHAnsi"/>
          <w:w w:val="110"/>
          <w:sz w:val="21"/>
          <w:szCs w:val="21"/>
        </w:rPr>
      </w:pPr>
      <w:r w:rsidRPr="00132D89">
        <w:rPr>
          <w:rFonts w:cstheme="minorHAnsi"/>
          <w:w w:val="110"/>
          <w:sz w:val="21"/>
          <w:szCs w:val="21"/>
        </w:rPr>
        <w:t>Industrial, civil / structural experience</w:t>
      </w:r>
    </w:p>
    <w:p w14:paraId="37F0CC79" w14:textId="4E48ED15" w:rsidR="007E572D" w:rsidRPr="00132D89" w:rsidRDefault="007E572D" w:rsidP="00A533CF">
      <w:pPr>
        <w:pStyle w:val="ListParagraph"/>
        <w:numPr>
          <w:ilvl w:val="0"/>
          <w:numId w:val="14"/>
        </w:numPr>
        <w:spacing w:after="0" w:line="240" w:lineRule="auto"/>
        <w:rPr>
          <w:rFonts w:cstheme="minorHAnsi"/>
          <w:w w:val="110"/>
          <w:sz w:val="21"/>
          <w:szCs w:val="21"/>
        </w:rPr>
      </w:pPr>
      <w:r w:rsidRPr="00132D89">
        <w:rPr>
          <w:rFonts w:cstheme="minorHAnsi"/>
          <w:w w:val="110"/>
          <w:sz w:val="21"/>
          <w:szCs w:val="21"/>
        </w:rPr>
        <w:t>Advanced knowledge of assigned discipline, estimating techniques, and cost control</w:t>
      </w:r>
    </w:p>
    <w:p w14:paraId="750A4266" w14:textId="41C35201" w:rsidR="007E572D" w:rsidRPr="00132D89" w:rsidRDefault="007E572D" w:rsidP="00A533CF">
      <w:pPr>
        <w:pStyle w:val="ListParagraph"/>
        <w:numPr>
          <w:ilvl w:val="0"/>
          <w:numId w:val="13"/>
        </w:numPr>
        <w:spacing w:after="0" w:line="240" w:lineRule="auto"/>
        <w:rPr>
          <w:rFonts w:cstheme="minorHAnsi"/>
          <w:w w:val="110"/>
          <w:sz w:val="21"/>
          <w:szCs w:val="21"/>
        </w:rPr>
      </w:pPr>
      <w:r w:rsidRPr="00132D89">
        <w:rPr>
          <w:rFonts w:cstheme="minorHAnsi"/>
          <w:w w:val="110"/>
          <w:sz w:val="21"/>
          <w:szCs w:val="21"/>
        </w:rPr>
        <w:t>Ability to interpret computerized cost data and systems</w:t>
      </w:r>
    </w:p>
    <w:p w14:paraId="7D2DC1BB" w14:textId="325B5BF2" w:rsidR="00A533CF" w:rsidRPr="00132D89" w:rsidRDefault="00A533CF" w:rsidP="00A533CF">
      <w:pPr>
        <w:pStyle w:val="ListParagraph"/>
        <w:numPr>
          <w:ilvl w:val="0"/>
          <w:numId w:val="13"/>
        </w:numPr>
        <w:spacing w:after="0" w:line="240" w:lineRule="auto"/>
        <w:rPr>
          <w:rFonts w:cstheme="minorHAnsi"/>
          <w:w w:val="110"/>
          <w:sz w:val="21"/>
          <w:szCs w:val="21"/>
        </w:rPr>
      </w:pPr>
      <w:r w:rsidRPr="00132D89">
        <w:rPr>
          <w:rFonts w:cstheme="minorHAnsi"/>
          <w:w w:val="110"/>
          <w:sz w:val="21"/>
          <w:szCs w:val="21"/>
        </w:rPr>
        <w:t>Experience using a database-type estimating system such as Trimble (WinEst), Timberline or MC2</w:t>
      </w:r>
    </w:p>
    <w:p w14:paraId="7047B312" w14:textId="48E7EE78" w:rsidR="00943BAD" w:rsidRPr="00132D89" w:rsidRDefault="00A533CF" w:rsidP="00C17FCE">
      <w:pPr>
        <w:pStyle w:val="ListParagraph"/>
        <w:numPr>
          <w:ilvl w:val="0"/>
          <w:numId w:val="13"/>
        </w:numPr>
        <w:spacing w:after="0" w:line="240" w:lineRule="auto"/>
        <w:rPr>
          <w:rFonts w:cstheme="minorHAnsi"/>
          <w:w w:val="110"/>
          <w:sz w:val="21"/>
          <w:szCs w:val="21"/>
        </w:rPr>
      </w:pPr>
      <w:r w:rsidRPr="00132D89">
        <w:rPr>
          <w:rFonts w:cstheme="minorHAnsi"/>
          <w:w w:val="110"/>
          <w:sz w:val="21"/>
          <w:szCs w:val="21"/>
        </w:rPr>
        <w:t xml:space="preserve">Experience using electronic takeoff tools such as </w:t>
      </w:r>
      <w:proofErr w:type="spellStart"/>
      <w:r w:rsidRPr="00132D89">
        <w:rPr>
          <w:rFonts w:cstheme="minorHAnsi"/>
          <w:w w:val="110"/>
          <w:sz w:val="21"/>
          <w:szCs w:val="21"/>
        </w:rPr>
        <w:t>OnCenter</w:t>
      </w:r>
      <w:proofErr w:type="spellEnd"/>
      <w:r w:rsidRPr="00132D89">
        <w:rPr>
          <w:rFonts w:cstheme="minorHAnsi"/>
          <w:w w:val="110"/>
          <w:sz w:val="21"/>
          <w:szCs w:val="21"/>
        </w:rPr>
        <w:t>, Bluebeam or Trimble (Vico)</w:t>
      </w:r>
    </w:p>
    <w:p w14:paraId="3B741132" w14:textId="6EC472CB" w:rsidR="003C2626" w:rsidRDefault="003C2626" w:rsidP="00C17FCE">
      <w:pPr>
        <w:widowControl w:val="0"/>
        <w:autoSpaceDE w:val="0"/>
        <w:autoSpaceDN w:val="0"/>
        <w:adjustRightInd w:val="0"/>
        <w:spacing w:after="0" w:line="240" w:lineRule="auto"/>
        <w:contextualSpacing/>
        <w:rPr>
          <w:bCs/>
          <w:sz w:val="21"/>
          <w:szCs w:val="21"/>
        </w:rPr>
      </w:pPr>
    </w:p>
    <w:p w14:paraId="26A44B8A" w14:textId="77777777" w:rsidR="003C2626" w:rsidRPr="00C17FCE" w:rsidRDefault="003C2626" w:rsidP="00C17FCE">
      <w:pPr>
        <w:widowControl w:val="0"/>
        <w:autoSpaceDE w:val="0"/>
        <w:autoSpaceDN w:val="0"/>
        <w:adjustRightInd w:val="0"/>
        <w:spacing w:after="0" w:line="240" w:lineRule="auto"/>
        <w:contextualSpacing/>
        <w:rPr>
          <w:rFonts w:ascii="Calibri" w:eastAsia="Times New Roman" w:hAnsi="Calibri" w:cs="Times New Roman"/>
          <w:sz w:val="21"/>
          <w:szCs w:val="21"/>
        </w:rPr>
      </w:pPr>
    </w:p>
    <w:p w14:paraId="376C932E" w14:textId="7548B6A2" w:rsidR="004E592C" w:rsidRPr="00C17FCE" w:rsidRDefault="004E592C" w:rsidP="00C17FCE">
      <w:pPr>
        <w:widowControl w:val="0"/>
        <w:autoSpaceDE w:val="0"/>
        <w:autoSpaceDN w:val="0"/>
        <w:adjustRightInd w:val="0"/>
        <w:spacing w:after="0" w:line="240" w:lineRule="auto"/>
        <w:contextualSpacing/>
        <w:rPr>
          <w:rFonts w:ascii="Calibri" w:eastAsia="Times New Roman" w:hAnsi="Calibri" w:cs="Times New Roman"/>
          <w:sz w:val="21"/>
          <w:szCs w:val="21"/>
        </w:rPr>
      </w:pPr>
      <w:r w:rsidRPr="00C17FCE">
        <w:rPr>
          <w:rFonts w:ascii="Calibri" w:eastAsia="Times New Roman" w:hAnsi="Calibri" w:cs="Times New Roman"/>
          <w:sz w:val="21"/>
          <w:szCs w:val="21"/>
        </w:rPr>
        <w:t>Pay is comm</w:t>
      </w:r>
      <w:r w:rsidR="00AA6E13" w:rsidRPr="00C17FCE">
        <w:rPr>
          <w:rFonts w:ascii="Calibri" w:eastAsia="Times New Roman" w:hAnsi="Calibri" w:cs="Times New Roman"/>
          <w:sz w:val="21"/>
          <w:szCs w:val="21"/>
        </w:rPr>
        <w:t>ensurate</w:t>
      </w:r>
      <w:r w:rsidRPr="00C17FCE">
        <w:rPr>
          <w:rFonts w:ascii="Calibri" w:eastAsia="Times New Roman" w:hAnsi="Calibri" w:cs="Times New Roman"/>
          <w:sz w:val="21"/>
          <w:szCs w:val="21"/>
        </w:rPr>
        <w:t xml:space="preserve"> with education and experience. Please send resume to Lacie Jurek, Human Resources Manager, at </w:t>
      </w:r>
      <w:hyperlink r:id="rId6" w:history="1">
        <w:r w:rsidRPr="00C17FCE">
          <w:rPr>
            <w:rStyle w:val="Hyperlink"/>
            <w:rFonts w:ascii="Calibri" w:eastAsia="Times New Roman" w:hAnsi="Calibri" w:cs="Times New Roman"/>
            <w:sz w:val="21"/>
            <w:szCs w:val="21"/>
          </w:rPr>
          <w:t>ljurek@lakeheadconstructors.com</w:t>
        </w:r>
      </w:hyperlink>
      <w:r w:rsidRPr="00C17FCE">
        <w:rPr>
          <w:rFonts w:ascii="Calibri" w:eastAsia="Times New Roman" w:hAnsi="Calibri" w:cs="Times New Roman"/>
          <w:sz w:val="21"/>
          <w:szCs w:val="21"/>
        </w:rPr>
        <w:t xml:space="preserve">. </w:t>
      </w:r>
    </w:p>
    <w:p w14:paraId="5D9F87F4" w14:textId="4C2F90C1" w:rsidR="004E592C" w:rsidRPr="00C17FCE" w:rsidRDefault="004E592C" w:rsidP="00C17FCE">
      <w:pPr>
        <w:widowControl w:val="0"/>
        <w:autoSpaceDE w:val="0"/>
        <w:autoSpaceDN w:val="0"/>
        <w:adjustRightInd w:val="0"/>
        <w:spacing w:after="0" w:line="240" w:lineRule="auto"/>
        <w:contextualSpacing/>
        <w:rPr>
          <w:rFonts w:ascii="Calibri" w:eastAsia="Times New Roman" w:hAnsi="Calibri" w:cs="Times New Roman"/>
          <w:sz w:val="21"/>
          <w:szCs w:val="21"/>
        </w:rPr>
      </w:pPr>
    </w:p>
    <w:p w14:paraId="57D11248" w14:textId="265A0574" w:rsidR="004E592C" w:rsidRPr="00C17FCE" w:rsidRDefault="004E592C" w:rsidP="00C17FCE">
      <w:pPr>
        <w:widowControl w:val="0"/>
        <w:autoSpaceDE w:val="0"/>
        <w:autoSpaceDN w:val="0"/>
        <w:adjustRightInd w:val="0"/>
        <w:spacing w:after="0" w:line="240" w:lineRule="auto"/>
        <w:contextualSpacing/>
        <w:jc w:val="center"/>
        <w:rPr>
          <w:rFonts w:ascii="Calibri" w:eastAsia="Times New Roman" w:hAnsi="Calibri" w:cs="Times New Roman"/>
          <w:b/>
          <w:bCs/>
          <w:sz w:val="21"/>
          <w:szCs w:val="21"/>
        </w:rPr>
      </w:pPr>
      <w:r w:rsidRPr="00C17FCE">
        <w:rPr>
          <w:rFonts w:ascii="Calibri" w:eastAsia="Times New Roman" w:hAnsi="Calibri" w:cs="Times New Roman"/>
          <w:b/>
          <w:bCs/>
          <w:sz w:val="21"/>
          <w:szCs w:val="21"/>
        </w:rPr>
        <w:t>Lakehead Constructors, Inc. is an Equal Opportunity Employer</w:t>
      </w:r>
    </w:p>
    <w:sectPr w:rsidR="004E592C" w:rsidRPr="00C1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17"/>
    <w:multiLevelType w:val="hybridMultilevel"/>
    <w:tmpl w:val="38023458"/>
    <w:lvl w:ilvl="0" w:tplc="04090001">
      <w:start w:val="1"/>
      <w:numFmt w:val="bullet"/>
      <w:lvlText w:val=""/>
      <w:lvlJc w:val="left"/>
      <w:pPr>
        <w:ind w:left="4005" w:hanging="360"/>
      </w:pPr>
      <w:rPr>
        <w:rFonts w:ascii="Symbol" w:hAnsi="Symbol"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1" w15:restartNumberingAfterBreak="0">
    <w:nsid w:val="169507A9"/>
    <w:multiLevelType w:val="hybridMultilevel"/>
    <w:tmpl w:val="122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26DBA"/>
    <w:multiLevelType w:val="multilevel"/>
    <w:tmpl w:val="DD22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61D96"/>
    <w:multiLevelType w:val="multilevel"/>
    <w:tmpl w:val="C616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C25110A"/>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44B81446"/>
    <w:multiLevelType w:val="multilevel"/>
    <w:tmpl w:val="C616F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92B4D36"/>
    <w:multiLevelType w:val="hybridMultilevel"/>
    <w:tmpl w:val="CFA2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062E6"/>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52C045C2"/>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567C2D17"/>
    <w:multiLevelType w:val="hybridMultilevel"/>
    <w:tmpl w:val="0016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B72E8"/>
    <w:multiLevelType w:val="hybridMultilevel"/>
    <w:tmpl w:val="F7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D5C95"/>
    <w:multiLevelType w:val="multilevel"/>
    <w:tmpl w:val="C616F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69D974F7"/>
    <w:multiLevelType w:val="hybridMultilevel"/>
    <w:tmpl w:val="FCDE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0669"/>
    <w:multiLevelType w:val="hybridMultilevel"/>
    <w:tmpl w:val="3B9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C2D2D"/>
    <w:multiLevelType w:val="multilevel"/>
    <w:tmpl w:val="AB42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2"/>
  </w:num>
  <w:num w:numId="5">
    <w:abstractNumId w:val="4"/>
  </w:num>
  <w:num w:numId="6">
    <w:abstractNumId w:val="5"/>
  </w:num>
  <w:num w:numId="7">
    <w:abstractNumId w:val="11"/>
  </w:num>
  <w:num w:numId="8">
    <w:abstractNumId w:val="3"/>
  </w:num>
  <w:num w:numId="9">
    <w:abstractNumId w:val="12"/>
  </w:num>
  <w:num w:numId="10">
    <w:abstractNumId w:val="13"/>
  </w:num>
  <w:num w:numId="11">
    <w:abstractNumId w:val="6"/>
  </w:num>
  <w:num w:numId="12">
    <w:abstractNumId w:val="14"/>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4B"/>
    <w:rsid w:val="000141C1"/>
    <w:rsid w:val="000249AD"/>
    <w:rsid w:val="0004412C"/>
    <w:rsid w:val="00055824"/>
    <w:rsid w:val="0006072D"/>
    <w:rsid w:val="00077D54"/>
    <w:rsid w:val="000813CA"/>
    <w:rsid w:val="00087583"/>
    <w:rsid w:val="000D1B4F"/>
    <w:rsid w:val="000D6542"/>
    <w:rsid w:val="00101C65"/>
    <w:rsid w:val="00127797"/>
    <w:rsid w:val="00132D89"/>
    <w:rsid w:val="0014339F"/>
    <w:rsid w:val="0018481E"/>
    <w:rsid w:val="001A315D"/>
    <w:rsid w:val="001B66E5"/>
    <w:rsid w:val="001C4580"/>
    <w:rsid w:val="001F54BD"/>
    <w:rsid w:val="002400EC"/>
    <w:rsid w:val="00261F25"/>
    <w:rsid w:val="00285D52"/>
    <w:rsid w:val="002A58D5"/>
    <w:rsid w:val="002B7C66"/>
    <w:rsid w:val="002C018F"/>
    <w:rsid w:val="002C4E14"/>
    <w:rsid w:val="002D0796"/>
    <w:rsid w:val="002E1BD2"/>
    <w:rsid w:val="003039E0"/>
    <w:rsid w:val="00351BC7"/>
    <w:rsid w:val="00354C15"/>
    <w:rsid w:val="00390A07"/>
    <w:rsid w:val="003933BE"/>
    <w:rsid w:val="00395622"/>
    <w:rsid w:val="003A39D0"/>
    <w:rsid w:val="003A730E"/>
    <w:rsid w:val="003C2626"/>
    <w:rsid w:val="00425E1D"/>
    <w:rsid w:val="004376FF"/>
    <w:rsid w:val="00451D4B"/>
    <w:rsid w:val="0045500B"/>
    <w:rsid w:val="00476D70"/>
    <w:rsid w:val="0048759E"/>
    <w:rsid w:val="00495611"/>
    <w:rsid w:val="004972D5"/>
    <w:rsid w:val="004B72C9"/>
    <w:rsid w:val="004E592C"/>
    <w:rsid w:val="0050150D"/>
    <w:rsid w:val="0051557C"/>
    <w:rsid w:val="00515D3A"/>
    <w:rsid w:val="00521D8B"/>
    <w:rsid w:val="0055066B"/>
    <w:rsid w:val="005A6E45"/>
    <w:rsid w:val="005C152B"/>
    <w:rsid w:val="005C16D7"/>
    <w:rsid w:val="006A6451"/>
    <w:rsid w:val="006B0CAF"/>
    <w:rsid w:val="006B1553"/>
    <w:rsid w:val="006B6B87"/>
    <w:rsid w:val="006E04A5"/>
    <w:rsid w:val="00731FD4"/>
    <w:rsid w:val="007877EB"/>
    <w:rsid w:val="007C1934"/>
    <w:rsid w:val="007D003C"/>
    <w:rsid w:val="007E0896"/>
    <w:rsid w:val="007E568B"/>
    <w:rsid w:val="007E572D"/>
    <w:rsid w:val="00811096"/>
    <w:rsid w:val="00820641"/>
    <w:rsid w:val="00824E66"/>
    <w:rsid w:val="008400B4"/>
    <w:rsid w:val="00846029"/>
    <w:rsid w:val="00856991"/>
    <w:rsid w:val="00882B73"/>
    <w:rsid w:val="008938CC"/>
    <w:rsid w:val="008B5884"/>
    <w:rsid w:val="0092692D"/>
    <w:rsid w:val="00943BAD"/>
    <w:rsid w:val="00967DA8"/>
    <w:rsid w:val="00973EB1"/>
    <w:rsid w:val="00974A4F"/>
    <w:rsid w:val="009B1770"/>
    <w:rsid w:val="009D3857"/>
    <w:rsid w:val="00A304D9"/>
    <w:rsid w:val="00A533CF"/>
    <w:rsid w:val="00A54BED"/>
    <w:rsid w:val="00A71658"/>
    <w:rsid w:val="00A82235"/>
    <w:rsid w:val="00AA6E13"/>
    <w:rsid w:val="00AD194C"/>
    <w:rsid w:val="00AE6961"/>
    <w:rsid w:val="00B34F90"/>
    <w:rsid w:val="00B6686E"/>
    <w:rsid w:val="00B70334"/>
    <w:rsid w:val="00BA5233"/>
    <w:rsid w:val="00C04AED"/>
    <w:rsid w:val="00C17FCE"/>
    <w:rsid w:val="00C340B8"/>
    <w:rsid w:val="00C34F01"/>
    <w:rsid w:val="00C3753F"/>
    <w:rsid w:val="00C413BC"/>
    <w:rsid w:val="00C42DCF"/>
    <w:rsid w:val="00C43A4C"/>
    <w:rsid w:val="00C74C6A"/>
    <w:rsid w:val="00C77270"/>
    <w:rsid w:val="00CF49F7"/>
    <w:rsid w:val="00D72274"/>
    <w:rsid w:val="00D72976"/>
    <w:rsid w:val="00D7547A"/>
    <w:rsid w:val="00D81E36"/>
    <w:rsid w:val="00D9570B"/>
    <w:rsid w:val="00DE1C53"/>
    <w:rsid w:val="00DE4C41"/>
    <w:rsid w:val="00E0389A"/>
    <w:rsid w:val="00E07C2F"/>
    <w:rsid w:val="00E23A69"/>
    <w:rsid w:val="00E43A8E"/>
    <w:rsid w:val="00E85EC7"/>
    <w:rsid w:val="00EB2095"/>
    <w:rsid w:val="00EB32CC"/>
    <w:rsid w:val="00EC6058"/>
    <w:rsid w:val="00F1623B"/>
    <w:rsid w:val="00F175EC"/>
    <w:rsid w:val="00F24900"/>
    <w:rsid w:val="00F65F1E"/>
    <w:rsid w:val="00F7016F"/>
    <w:rsid w:val="00F77BBC"/>
    <w:rsid w:val="00F95652"/>
    <w:rsid w:val="00FB6AEC"/>
    <w:rsid w:val="00FD6D3D"/>
    <w:rsid w:val="00FE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9A8C"/>
  <w15:chartTrackingRefBased/>
  <w15:docId w15:val="{F1DE8B0E-AAD0-4313-B9D4-CBE7504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92C"/>
    <w:rPr>
      <w:color w:val="0563C1" w:themeColor="hyperlink"/>
      <w:u w:val="single"/>
    </w:rPr>
  </w:style>
  <w:style w:type="character" w:styleId="UnresolvedMention">
    <w:name w:val="Unresolved Mention"/>
    <w:basedOn w:val="DefaultParagraphFont"/>
    <w:uiPriority w:val="99"/>
    <w:semiHidden/>
    <w:unhideWhenUsed/>
    <w:rsid w:val="004E592C"/>
    <w:rPr>
      <w:color w:val="605E5C"/>
      <w:shd w:val="clear" w:color="auto" w:fill="E1DFDD"/>
    </w:rPr>
  </w:style>
  <w:style w:type="paragraph" w:styleId="ListParagraph">
    <w:name w:val="List Paragraph"/>
    <w:basedOn w:val="Normal"/>
    <w:uiPriority w:val="34"/>
    <w:qFormat/>
    <w:rsid w:val="00476D70"/>
    <w:pPr>
      <w:ind w:left="720"/>
      <w:contextualSpacing/>
    </w:pPr>
  </w:style>
  <w:style w:type="paragraph" w:styleId="BodyText">
    <w:name w:val="Body Text"/>
    <w:basedOn w:val="Normal"/>
    <w:link w:val="BodyTextChar"/>
    <w:uiPriority w:val="1"/>
    <w:qFormat/>
    <w:rsid w:val="00C17FC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17F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rek@lakeheadconstructo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Lacie Jurek</dc:creator>
  <cp:keywords/>
  <dc:description/>
  <cp:lastModifiedBy>Lacie Jurek</cp:lastModifiedBy>
  <cp:revision>29</cp:revision>
  <dcterms:created xsi:type="dcterms:W3CDTF">2021-08-09T17:30:00Z</dcterms:created>
  <dcterms:modified xsi:type="dcterms:W3CDTF">2021-08-09T20:43:00Z</dcterms:modified>
</cp:coreProperties>
</file>